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1B5B" w14:textId="3F0F4916" w:rsidR="00EE36B7" w:rsidRPr="00E7353B" w:rsidRDefault="008C1EFD" w:rsidP="008C1EFD">
      <w:pPr>
        <w:tabs>
          <w:tab w:val="right" w:pos="7088"/>
        </w:tabs>
        <w:jc w:val="right"/>
        <w:rPr>
          <w:rFonts w:eastAsia="Calibri"/>
          <w:lang w:eastAsia="en-US"/>
        </w:rPr>
      </w:pPr>
      <w:bookmarkStart w:id="0" w:name="_Hlk48728119"/>
      <w:r w:rsidRPr="00E7353B">
        <w:rPr>
          <w:rFonts w:eastAsia="Calibri"/>
          <w:lang w:eastAsia="en-US"/>
        </w:rPr>
        <w:t xml:space="preserve">V Liberci </w:t>
      </w:r>
      <w:r w:rsidR="004F2C88">
        <w:rPr>
          <w:rFonts w:eastAsia="Calibri"/>
          <w:lang w:eastAsia="en-US"/>
        </w:rPr>
        <w:t>14</w:t>
      </w:r>
      <w:r w:rsidR="00E7353B" w:rsidRPr="00E7353B">
        <w:rPr>
          <w:rFonts w:eastAsia="Calibri"/>
          <w:lang w:eastAsia="en-US"/>
        </w:rPr>
        <w:t>. září</w:t>
      </w:r>
      <w:r w:rsidRPr="00E7353B">
        <w:rPr>
          <w:rFonts w:eastAsia="Calibri"/>
          <w:lang w:eastAsia="en-US"/>
        </w:rPr>
        <w:t xml:space="preserve"> 2021</w:t>
      </w:r>
    </w:p>
    <w:bookmarkEnd w:id="0"/>
    <w:p w14:paraId="262A16EB" w14:textId="77777777" w:rsidR="008C1EFD" w:rsidRDefault="008C1EFD" w:rsidP="00452631">
      <w:pPr>
        <w:pStyle w:val="Nadpis8"/>
        <w:rPr>
          <w:rFonts w:ascii="Arial Black" w:hAnsi="Arial Black"/>
          <w:sz w:val="40"/>
          <w:szCs w:val="40"/>
        </w:rPr>
      </w:pPr>
    </w:p>
    <w:p w14:paraId="0AF81636" w14:textId="69A97CEA" w:rsidR="00452631" w:rsidRPr="00997897" w:rsidRDefault="003A44CC" w:rsidP="00452631">
      <w:pPr>
        <w:pStyle w:val="Nadpis8"/>
        <w:rPr>
          <w:rFonts w:ascii="Arial Black" w:hAnsi="Arial Black"/>
          <w:b/>
          <w:bCs/>
          <w:color w:val="0000FF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informace pro voliče</w:t>
      </w:r>
    </w:p>
    <w:p w14:paraId="6998AE00" w14:textId="18B2BB92" w:rsidR="004A3DE4" w:rsidRDefault="004A3DE4" w:rsidP="0083142C">
      <w:pPr>
        <w:pStyle w:val="Zkladntext2"/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</w:rPr>
      </w:pPr>
    </w:p>
    <w:p w14:paraId="1BD2974C" w14:textId="77777777" w:rsidR="007B2F8E" w:rsidRDefault="007B2F8E" w:rsidP="0083142C">
      <w:pPr>
        <w:pStyle w:val="Zkladntext2"/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</w:rPr>
      </w:pPr>
    </w:p>
    <w:p w14:paraId="04901CD2" w14:textId="528AAB92" w:rsidR="0083142C" w:rsidRPr="00667FEE" w:rsidRDefault="003A44CC" w:rsidP="0083142C">
      <w:pPr>
        <w:pStyle w:val="Zkladntext2"/>
        <w:pBdr>
          <w:bottom w:val="single" w:sz="4" w:space="1" w:color="auto"/>
        </w:pBdr>
        <w:rPr>
          <w:rFonts w:ascii="Arial Black" w:hAnsi="Arial Black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4"/>
        </w:rPr>
        <w:t xml:space="preserve">k prokazování </w:t>
      </w:r>
      <w:r w:rsidRPr="003A44CC">
        <w:rPr>
          <w:rFonts w:ascii="Times New Roman" w:hAnsi="Times New Roman" w:cs="Times New Roman"/>
          <w:b/>
          <w:bCs/>
          <w:caps/>
          <w:sz w:val="24"/>
        </w:rPr>
        <w:t>totožnosti</w:t>
      </w:r>
      <w:r>
        <w:rPr>
          <w:rFonts w:ascii="Times New Roman" w:hAnsi="Times New Roman" w:cs="Times New Roman"/>
          <w:b/>
          <w:bCs/>
          <w:sz w:val="24"/>
        </w:rPr>
        <w:t xml:space="preserve"> a </w:t>
      </w:r>
      <w:r w:rsidRPr="003A44CC">
        <w:rPr>
          <w:rFonts w:ascii="Times New Roman" w:hAnsi="Times New Roman" w:cs="Times New Roman"/>
          <w:b/>
          <w:bCs/>
          <w:caps/>
          <w:sz w:val="24"/>
        </w:rPr>
        <w:t>státního občanství</w:t>
      </w:r>
      <w:r w:rsidR="008C1EFD">
        <w:rPr>
          <w:rFonts w:ascii="Times New Roman" w:hAnsi="Times New Roman" w:cs="Times New Roman"/>
          <w:b/>
          <w:bCs/>
          <w:caps/>
          <w:sz w:val="24"/>
        </w:rPr>
        <w:t xml:space="preserve"> ČR</w:t>
      </w:r>
      <w:r>
        <w:rPr>
          <w:rFonts w:ascii="Times New Roman" w:hAnsi="Times New Roman" w:cs="Times New Roman"/>
          <w:b/>
          <w:bCs/>
          <w:sz w:val="24"/>
        </w:rPr>
        <w:t xml:space="preserve"> ve volebních místnostech pro účel </w:t>
      </w:r>
      <w:r w:rsidR="008C1EFD">
        <w:rPr>
          <w:rFonts w:ascii="Times New Roman" w:hAnsi="Times New Roman" w:cs="Times New Roman"/>
          <w:b/>
          <w:bCs/>
          <w:sz w:val="24"/>
        </w:rPr>
        <w:t>výkonu volebního práva</w:t>
      </w:r>
      <w:r w:rsidR="0083142C" w:rsidRPr="004A3DE4">
        <w:rPr>
          <w:rFonts w:ascii="Times New Roman" w:hAnsi="Times New Roman" w:cs="Times New Roman"/>
          <w:b/>
          <w:bCs/>
          <w:sz w:val="24"/>
        </w:rPr>
        <w:t xml:space="preserve"> do Poslanecké sněmovny Parl. ČR v Libereckém kraji, které se uskuteční ve dnech 8. a 9. října 2021 </w:t>
      </w:r>
      <w:r w:rsidR="00667FEE" w:rsidRPr="00667FEE">
        <w:rPr>
          <w:rFonts w:ascii="Arial Black" w:hAnsi="Arial Black" w:cs="Times New Roman"/>
          <w:b/>
          <w:bCs/>
          <w:sz w:val="22"/>
          <w:szCs w:val="22"/>
        </w:rPr>
        <w:t>občanským průkazem s odděleným (ustřiženým</w:t>
      </w:r>
      <w:r w:rsidR="00764DAA">
        <w:rPr>
          <w:rFonts w:ascii="Arial Black" w:hAnsi="Arial Black" w:cs="Times New Roman"/>
          <w:b/>
          <w:bCs/>
          <w:sz w:val="22"/>
          <w:szCs w:val="22"/>
        </w:rPr>
        <w:t>)</w:t>
      </w:r>
      <w:r w:rsidR="00667FEE" w:rsidRPr="00667FEE">
        <w:rPr>
          <w:rFonts w:ascii="Arial Black" w:hAnsi="Arial Black" w:cs="Times New Roman"/>
          <w:b/>
          <w:bCs/>
          <w:sz w:val="22"/>
          <w:szCs w:val="22"/>
        </w:rPr>
        <w:t xml:space="preserve"> rohem</w:t>
      </w:r>
    </w:p>
    <w:p w14:paraId="655E77E6" w14:textId="264388D5" w:rsidR="0083142C" w:rsidRDefault="0083142C" w:rsidP="0083142C">
      <w:pPr>
        <w:pStyle w:val="Zkladntext2"/>
        <w:rPr>
          <w:rFonts w:ascii="Times New Roman" w:hAnsi="Times New Roman" w:cs="Times New Roman"/>
          <w:sz w:val="24"/>
        </w:rPr>
      </w:pPr>
    </w:p>
    <w:p w14:paraId="07E520B5" w14:textId="1397EB51" w:rsidR="007702B3" w:rsidRDefault="007702B3" w:rsidP="0083142C">
      <w:pPr>
        <w:pStyle w:val="Zkladntext2"/>
        <w:rPr>
          <w:rFonts w:ascii="Times New Roman" w:hAnsi="Times New Roman" w:cs="Times New Roman"/>
          <w:sz w:val="24"/>
        </w:rPr>
      </w:pPr>
    </w:p>
    <w:p w14:paraId="5C754EE8" w14:textId="0249ACA0" w:rsidR="00850547" w:rsidRPr="008C1EFD" w:rsidRDefault="008C1EFD" w:rsidP="003A44CC">
      <w:pPr>
        <w:pStyle w:val="Zkladntext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3A44CC">
        <w:rPr>
          <w:rFonts w:ascii="Times New Roman" w:hAnsi="Times New Roman" w:cs="Times New Roman"/>
          <w:sz w:val="24"/>
        </w:rPr>
        <w:t xml:space="preserve">ák. č. 247/1995 Sb., o volbách do Parlamentu </w:t>
      </w:r>
      <w:r w:rsidR="003A44CC" w:rsidRPr="003A44CC">
        <w:rPr>
          <w:rFonts w:ascii="Times New Roman" w:hAnsi="Times New Roman" w:cs="Times New Roman"/>
          <w:sz w:val="24"/>
        </w:rPr>
        <w:t>České republiky a o změně a doplnění některých dalších zákonů</w:t>
      </w:r>
      <w:r w:rsidR="003A44CC">
        <w:rPr>
          <w:rFonts w:ascii="Times New Roman" w:hAnsi="Times New Roman" w:cs="Times New Roman"/>
          <w:sz w:val="24"/>
        </w:rPr>
        <w:t xml:space="preserve">, ve znění pozdějších předpisů stanoví </w:t>
      </w:r>
      <w:r w:rsidR="003A44CC" w:rsidRPr="008C1EFD">
        <w:rPr>
          <w:rFonts w:ascii="Times New Roman" w:hAnsi="Times New Roman" w:cs="Times New Roman"/>
          <w:b/>
          <w:bCs/>
          <w:sz w:val="24"/>
        </w:rPr>
        <w:t xml:space="preserve">povinnost voliče po příchodu do volební místnosti prokázat svou </w:t>
      </w:r>
      <w:r w:rsidR="003A44CC" w:rsidRPr="008C1EFD">
        <w:rPr>
          <w:rFonts w:ascii="Times New Roman" w:hAnsi="Times New Roman" w:cs="Times New Roman"/>
          <w:b/>
          <w:bCs/>
          <w:caps/>
          <w:sz w:val="24"/>
        </w:rPr>
        <w:t>totožnost</w:t>
      </w:r>
      <w:r w:rsidR="003A44CC" w:rsidRPr="008C1EFD">
        <w:rPr>
          <w:rFonts w:ascii="Times New Roman" w:hAnsi="Times New Roman" w:cs="Times New Roman"/>
          <w:b/>
          <w:bCs/>
          <w:sz w:val="24"/>
        </w:rPr>
        <w:t xml:space="preserve"> a </w:t>
      </w:r>
      <w:r w:rsidR="003A44CC" w:rsidRPr="008C1EFD">
        <w:rPr>
          <w:rFonts w:ascii="Times New Roman" w:hAnsi="Times New Roman" w:cs="Times New Roman"/>
          <w:b/>
          <w:bCs/>
          <w:caps/>
          <w:sz w:val="24"/>
        </w:rPr>
        <w:t>státní občanství</w:t>
      </w:r>
      <w:r w:rsidR="003A44CC" w:rsidRPr="008C1EFD">
        <w:rPr>
          <w:rFonts w:ascii="Times New Roman" w:hAnsi="Times New Roman" w:cs="Times New Roman"/>
          <w:b/>
          <w:bCs/>
          <w:sz w:val="24"/>
        </w:rPr>
        <w:t xml:space="preserve"> ČR </w:t>
      </w:r>
    </w:p>
    <w:p w14:paraId="4DB75BAB" w14:textId="77777777" w:rsidR="00850547" w:rsidRDefault="003A44CC" w:rsidP="00850547">
      <w:pPr>
        <w:pStyle w:val="Zkladntext2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buď </w:t>
      </w:r>
      <w:r w:rsidRPr="008C1EFD">
        <w:rPr>
          <w:rFonts w:ascii="Times New Roman" w:hAnsi="Times New Roman" w:cs="Times New Roman"/>
          <w:sz w:val="24"/>
          <w:u w:val="single"/>
        </w:rPr>
        <w:t>platným</w:t>
      </w:r>
      <w:r w:rsidRPr="003A44CC">
        <w:rPr>
          <w:rFonts w:ascii="Times New Roman" w:hAnsi="Times New Roman" w:cs="Times New Roman"/>
          <w:sz w:val="24"/>
        </w:rPr>
        <w:t xml:space="preserve"> cestovním, diplomatickým nebo služebním pasem Č</w:t>
      </w:r>
      <w:r>
        <w:rPr>
          <w:rFonts w:ascii="Times New Roman" w:hAnsi="Times New Roman" w:cs="Times New Roman"/>
          <w:sz w:val="24"/>
        </w:rPr>
        <w:t>R</w:t>
      </w:r>
      <w:r w:rsidRPr="003A44CC">
        <w:rPr>
          <w:rFonts w:ascii="Times New Roman" w:hAnsi="Times New Roman" w:cs="Times New Roman"/>
          <w:sz w:val="24"/>
        </w:rPr>
        <w:t xml:space="preserve"> anebo cestovním průkazem </w:t>
      </w:r>
    </w:p>
    <w:p w14:paraId="772FEC90" w14:textId="77777777" w:rsidR="00850547" w:rsidRDefault="003A44CC" w:rsidP="00850547">
      <w:pPr>
        <w:pStyle w:val="Zkladntext2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</w:rPr>
      </w:pPr>
      <w:r w:rsidRPr="003A44CC">
        <w:rPr>
          <w:rFonts w:ascii="Times New Roman" w:hAnsi="Times New Roman" w:cs="Times New Roman"/>
          <w:sz w:val="24"/>
        </w:rPr>
        <w:t xml:space="preserve">nebo </w:t>
      </w:r>
      <w:r w:rsidRPr="008C1EFD">
        <w:rPr>
          <w:rFonts w:ascii="Times New Roman" w:hAnsi="Times New Roman" w:cs="Times New Roman"/>
          <w:sz w:val="24"/>
          <w:u w:val="single"/>
        </w:rPr>
        <w:t>platným</w:t>
      </w:r>
      <w:r w:rsidRPr="003A44CC">
        <w:rPr>
          <w:rFonts w:ascii="Times New Roman" w:hAnsi="Times New Roman" w:cs="Times New Roman"/>
          <w:sz w:val="24"/>
        </w:rPr>
        <w:t xml:space="preserve"> občanským průkazem. </w:t>
      </w:r>
    </w:p>
    <w:p w14:paraId="2FB4512D" w14:textId="77777777" w:rsidR="00850547" w:rsidRDefault="00850547" w:rsidP="00850547">
      <w:pPr>
        <w:pStyle w:val="Zkladntext2"/>
        <w:rPr>
          <w:rFonts w:ascii="Times New Roman" w:hAnsi="Times New Roman" w:cs="Times New Roman"/>
          <w:sz w:val="24"/>
        </w:rPr>
      </w:pPr>
    </w:p>
    <w:p w14:paraId="79BDA8E3" w14:textId="60CC5938" w:rsidR="003A44CC" w:rsidRDefault="003A44CC" w:rsidP="00850547">
      <w:pPr>
        <w:pStyle w:val="Zkladn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Jinými doklady </w:t>
      </w:r>
      <w:r w:rsidRPr="00850547">
        <w:rPr>
          <w:rFonts w:ascii="Times New Roman" w:hAnsi="Times New Roman" w:cs="Times New Roman"/>
          <w:i/>
          <w:iCs/>
          <w:sz w:val="24"/>
        </w:rPr>
        <w:t>(např. řidičský průkaz)</w:t>
      </w:r>
      <w:r w:rsidR="00850547" w:rsidRPr="00850547">
        <w:rPr>
          <w:rFonts w:ascii="Times New Roman" w:hAnsi="Times New Roman" w:cs="Times New Roman"/>
          <w:sz w:val="24"/>
        </w:rPr>
        <w:t xml:space="preserve"> </w:t>
      </w:r>
      <w:r w:rsidR="00850547">
        <w:rPr>
          <w:rFonts w:ascii="Times New Roman" w:hAnsi="Times New Roman" w:cs="Times New Roman"/>
          <w:sz w:val="24"/>
        </w:rPr>
        <w:t>pro účel výkonu aktivního volebního práva</w:t>
      </w:r>
      <w:r>
        <w:rPr>
          <w:rFonts w:ascii="Times New Roman" w:hAnsi="Times New Roman" w:cs="Times New Roman"/>
          <w:sz w:val="24"/>
        </w:rPr>
        <w:t xml:space="preserve"> </w:t>
      </w:r>
      <w:r w:rsidR="00850547">
        <w:rPr>
          <w:rFonts w:ascii="Times New Roman" w:hAnsi="Times New Roman" w:cs="Times New Roman"/>
          <w:sz w:val="24"/>
        </w:rPr>
        <w:t xml:space="preserve">nelze prokázat </w:t>
      </w:r>
      <w:r>
        <w:rPr>
          <w:rFonts w:ascii="Times New Roman" w:hAnsi="Times New Roman" w:cs="Times New Roman"/>
          <w:sz w:val="24"/>
        </w:rPr>
        <w:t>totožnost ani státní občanství</w:t>
      </w:r>
      <w:r w:rsidR="00714E2F">
        <w:rPr>
          <w:rFonts w:ascii="Times New Roman" w:hAnsi="Times New Roman" w:cs="Times New Roman"/>
          <w:sz w:val="24"/>
        </w:rPr>
        <w:t xml:space="preserve"> ČR</w:t>
      </w:r>
      <w:r>
        <w:rPr>
          <w:rFonts w:ascii="Times New Roman" w:hAnsi="Times New Roman" w:cs="Times New Roman"/>
          <w:sz w:val="24"/>
        </w:rPr>
        <w:t>. N</w:t>
      </w:r>
      <w:r w:rsidRPr="003A44CC">
        <w:rPr>
          <w:rFonts w:ascii="Times New Roman" w:hAnsi="Times New Roman" w:cs="Times New Roman"/>
          <w:sz w:val="24"/>
        </w:rPr>
        <w:t xml:space="preserve">eprokáže-li volič svou totožnost a státní občanství </w:t>
      </w:r>
      <w:proofErr w:type="gramStart"/>
      <w:r w:rsidRPr="003A44CC">
        <w:rPr>
          <w:rFonts w:ascii="Times New Roman" w:hAnsi="Times New Roman" w:cs="Times New Roman"/>
          <w:sz w:val="24"/>
        </w:rPr>
        <w:t>Č</w:t>
      </w:r>
      <w:r>
        <w:rPr>
          <w:rFonts w:ascii="Times New Roman" w:hAnsi="Times New Roman" w:cs="Times New Roman"/>
          <w:sz w:val="24"/>
        </w:rPr>
        <w:t>R</w:t>
      </w:r>
      <w:r w:rsidRPr="003A44CC">
        <w:rPr>
          <w:rFonts w:ascii="Times New Roman" w:hAnsi="Times New Roman" w:cs="Times New Roman"/>
          <w:sz w:val="24"/>
        </w:rPr>
        <w:t>,  nebude</w:t>
      </w:r>
      <w:proofErr w:type="gramEnd"/>
      <w:r w:rsidRPr="003A44CC">
        <w:rPr>
          <w:rFonts w:ascii="Times New Roman" w:hAnsi="Times New Roman" w:cs="Times New Roman"/>
          <w:sz w:val="24"/>
        </w:rPr>
        <w:t xml:space="preserve"> mu hlasování umožněno.</w:t>
      </w:r>
    </w:p>
    <w:p w14:paraId="07365486" w14:textId="77777777" w:rsidR="003A44CC" w:rsidRPr="004A3DE4" w:rsidRDefault="003A44CC" w:rsidP="003A44CC">
      <w:pPr>
        <w:pStyle w:val="Zkladntext2"/>
        <w:rPr>
          <w:rFonts w:ascii="Times New Roman" w:hAnsi="Times New Roman" w:cs="Times New Roman"/>
          <w:sz w:val="24"/>
        </w:rPr>
      </w:pPr>
    </w:p>
    <w:p w14:paraId="4FABBE23" w14:textId="6366B532" w:rsidR="00667FEE" w:rsidRPr="007C2E84" w:rsidRDefault="003A44CC" w:rsidP="00667FEE">
      <w:pPr>
        <w:jc w:val="both"/>
        <w:rPr>
          <w:rFonts w:eastAsia="Calibri"/>
          <w:color w:val="262626" w:themeColor="text1" w:themeTint="D9"/>
          <w:lang w:eastAsia="en-US"/>
        </w:rPr>
      </w:pPr>
      <w:r w:rsidRPr="007C2E84">
        <w:rPr>
          <w:bCs/>
          <w:iCs/>
        </w:rPr>
        <w:t xml:space="preserve">Dne 2. srpna 2021 nabyl účinnosti nový zákon o občanských </w:t>
      </w:r>
      <w:proofErr w:type="gramStart"/>
      <w:r w:rsidRPr="007C2E84">
        <w:rPr>
          <w:bCs/>
          <w:iCs/>
        </w:rPr>
        <w:t xml:space="preserve">průkazech </w:t>
      </w:r>
      <w:r w:rsidR="00850547" w:rsidRPr="007C2E84">
        <w:rPr>
          <w:bCs/>
          <w:iCs/>
        </w:rPr>
        <w:t xml:space="preserve"> </w:t>
      </w:r>
      <w:r w:rsidRPr="007C2E84">
        <w:rPr>
          <w:bCs/>
          <w:iCs/>
        </w:rPr>
        <w:t>č.</w:t>
      </w:r>
      <w:proofErr w:type="gramEnd"/>
      <w:r w:rsidRPr="007C2E84">
        <w:rPr>
          <w:bCs/>
          <w:iCs/>
        </w:rPr>
        <w:t xml:space="preserve"> 269/2021 Sb., který oproti předchozímu zákonu </w:t>
      </w:r>
      <w:r w:rsidRPr="007C2E84">
        <w:rPr>
          <w:bCs/>
          <w:i/>
        </w:rPr>
        <w:t>(zák. č. 328/1999 Sb.)</w:t>
      </w:r>
      <w:r w:rsidRPr="007C2E84">
        <w:rPr>
          <w:bCs/>
          <w:iCs/>
        </w:rPr>
        <w:t xml:space="preserve"> </w:t>
      </w:r>
      <w:r w:rsidR="00667FEE" w:rsidRPr="007C2E84">
        <w:rPr>
          <w:b/>
          <w:iCs/>
        </w:rPr>
        <w:t xml:space="preserve">stanoví, že </w:t>
      </w:r>
      <w:r w:rsidR="007C2E84">
        <w:rPr>
          <w:b/>
          <w:iCs/>
        </w:rPr>
        <w:t>platnost</w:t>
      </w:r>
      <w:r w:rsidR="00667FEE" w:rsidRPr="007C2E84">
        <w:rPr>
          <w:b/>
          <w:iCs/>
        </w:rPr>
        <w:t xml:space="preserve"> občanského průkazu </w:t>
      </w:r>
      <w:r w:rsidR="00714E2F" w:rsidRPr="007C2E84">
        <w:rPr>
          <w:b/>
          <w:iCs/>
        </w:rPr>
        <w:t xml:space="preserve">skončí </w:t>
      </w:r>
      <w:r w:rsidR="007C2E84" w:rsidRPr="007C2E84">
        <w:rPr>
          <w:b/>
          <w:iCs/>
        </w:rPr>
        <w:t xml:space="preserve">mimo jiné </w:t>
      </w:r>
      <w:r w:rsidR="00667FEE" w:rsidRPr="007C2E84">
        <w:rPr>
          <w:bCs/>
          <w:i/>
        </w:rPr>
        <w:t>(automaticky)</w:t>
      </w:r>
      <w:r w:rsidR="00667FEE" w:rsidRPr="007C2E84">
        <w:rPr>
          <w:b/>
          <w:iCs/>
        </w:rPr>
        <w:t xml:space="preserve"> též uplynutím 45 dnů ode dne </w:t>
      </w:r>
      <w:r w:rsidR="00667FEE" w:rsidRPr="00714E2F">
        <w:rPr>
          <w:bCs/>
          <w:iCs/>
        </w:rPr>
        <w:t>zejm.</w:t>
      </w:r>
      <w:r w:rsidR="00667FEE" w:rsidRPr="007C2E84">
        <w:rPr>
          <w:b/>
          <w:iCs/>
        </w:rPr>
        <w:t xml:space="preserve"> ohlášení změny místa trvalého pobytu </w:t>
      </w:r>
      <w:r w:rsidR="007C2E84" w:rsidRPr="007C2E84">
        <w:rPr>
          <w:b/>
          <w:iCs/>
        </w:rPr>
        <w:t xml:space="preserve">nebo </w:t>
      </w:r>
      <w:r w:rsidR="00667FEE" w:rsidRPr="00714E2F">
        <w:rPr>
          <w:rFonts w:eastAsia="Calibri"/>
          <w:b/>
          <w:bCs/>
          <w:color w:val="262626" w:themeColor="text1" w:themeTint="D9"/>
          <w:lang w:eastAsia="en-US"/>
        </w:rPr>
        <w:t>změn</w:t>
      </w:r>
      <w:r w:rsidR="007C2E84" w:rsidRPr="00714E2F">
        <w:rPr>
          <w:rFonts w:eastAsia="Calibri"/>
          <w:b/>
          <w:bCs/>
          <w:color w:val="262626" w:themeColor="text1" w:themeTint="D9"/>
          <w:lang w:eastAsia="en-US"/>
        </w:rPr>
        <w:t>y</w:t>
      </w:r>
      <w:r w:rsidR="00667FEE" w:rsidRPr="00714E2F">
        <w:rPr>
          <w:rFonts w:eastAsia="Calibri"/>
          <w:b/>
          <w:bCs/>
          <w:color w:val="262626" w:themeColor="text1" w:themeTint="D9"/>
          <w:lang w:eastAsia="en-US"/>
        </w:rPr>
        <w:t xml:space="preserve"> stavu</w:t>
      </w:r>
      <w:r w:rsidR="00667FEE" w:rsidRPr="007C2E84">
        <w:rPr>
          <w:rFonts w:eastAsia="Calibri"/>
          <w:i/>
          <w:iCs/>
          <w:color w:val="262626" w:themeColor="text1" w:themeTint="D9"/>
          <w:lang w:eastAsia="en-US"/>
        </w:rPr>
        <w:t xml:space="preserve"> </w:t>
      </w:r>
      <w:r w:rsidR="00714E2F" w:rsidRPr="00714E2F">
        <w:rPr>
          <w:rFonts w:eastAsia="Calibri"/>
          <w:color w:val="262626" w:themeColor="text1" w:themeTint="D9"/>
          <w:lang w:eastAsia="en-US"/>
        </w:rPr>
        <w:t>[</w:t>
      </w:r>
      <w:r w:rsidR="00667FEE" w:rsidRPr="007C2E84">
        <w:rPr>
          <w:rFonts w:eastAsia="Calibri"/>
          <w:i/>
          <w:iCs/>
          <w:color w:val="262626" w:themeColor="text1" w:themeTint="D9"/>
          <w:lang w:eastAsia="en-US"/>
        </w:rPr>
        <w:t>uzavřením manželství, rozvodem, úmrtím manžela(-ky) nebo partnera(-ky) apod.</w:t>
      </w:r>
      <w:r w:rsidR="00714E2F">
        <w:rPr>
          <w:rFonts w:eastAsia="Calibri"/>
          <w:color w:val="262626" w:themeColor="text1" w:themeTint="D9"/>
          <w:lang w:eastAsia="en-US"/>
        </w:rPr>
        <w:t>]</w:t>
      </w:r>
      <w:r w:rsidR="00667FEE" w:rsidRPr="007C2E84">
        <w:rPr>
          <w:rFonts w:eastAsia="Calibri"/>
          <w:i/>
          <w:iCs/>
          <w:color w:val="262626" w:themeColor="text1" w:themeTint="D9"/>
          <w:lang w:eastAsia="en-US"/>
        </w:rPr>
        <w:t xml:space="preserve">. </w:t>
      </w:r>
      <w:r w:rsidR="00667FEE" w:rsidRPr="007C2E84">
        <w:rPr>
          <w:rFonts w:eastAsia="Calibri"/>
          <w:b/>
          <w:bCs/>
          <w:color w:val="262626" w:themeColor="text1" w:themeTint="D9"/>
          <w:lang w:eastAsia="en-US"/>
        </w:rPr>
        <w:t>Taková změna se na občanském průkazu vyznačuje</w:t>
      </w:r>
      <w:r w:rsidR="00667FEE" w:rsidRPr="007C2E84">
        <w:rPr>
          <w:rFonts w:eastAsia="Calibri"/>
          <w:color w:val="262626" w:themeColor="text1" w:themeTint="D9"/>
          <w:lang w:eastAsia="en-US"/>
        </w:rPr>
        <w:t xml:space="preserve"> </w:t>
      </w:r>
      <w:r w:rsidR="00667FEE" w:rsidRPr="007C2E84">
        <w:rPr>
          <w:rFonts w:eastAsia="Calibri"/>
          <w:b/>
          <w:bCs/>
          <w:color w:val="262626" w:themeColor="text1" w:themeTint="D9"/>
          <w:lang w:eastAsia="en-US"/>
        </w:rPr>
        <w:t>oddělením</w:t>
      </w:r>
      <w:r w:rsidR="00667FEE" w:rsidRPr="007C2E84">
        <w:rPr>
          <w:rFonts w:eastAsia="Calibri"/>
          <w:color w:val="262626" w:themeColor="text1" w:themeTint="D9"/>
          <w:lang w:eastAsia="en-US"/>
        </w:rPr>
        <w:t xml:space="preserve"> (</w:t>
      </w:r>
      <w:r w:rsidR="00667FEE" w:rsidRPr="007C2E84">
        <w:rPr>
          <w:rFonts w:eastAsia="Calibri"/>
          <w:b/>
          <w:bCs/>
          <w:color w:val="262626" w:themeColor="text1" w:themeTint="D9"/>
          <w:lang w:eastAsia="en-US"/>
        </w:rPr>
        <w:t>odstřižením) příslušného rohu občanského průkazu</w:t>
      </w:r>
      <w:r w:rsidR="00667FEE" w:rsidRPr="007C2E84">
        <w:rPr>
          <w:rFonts w:eastAsia="Calibri"/>
          <w:color w:val="262626" w:themeColor="text1" w:themeTint="D9"/>
          <w:lang w:eastAsia="en-US"/>
        </w:rPr>
        <w:t>.</w:t>
      </w:r>
    </w:p>
    <w:p w14:paraId="01579FA4" w14:textId="0AAA145E" w:rsidR="003A44CC" w:rsidRDefault="003A44CC" w:rsidP="003A44CC">
      <w:pPr>
        <w:jc w:val="both"/>
        <w:rPr>
          <w:bCs/>
          <w:iCs/>
        </w:rPr>
      </w:pPr>
    </w:p>
    <w:p w14:paraId="1DB033A7" w14:textId="0BBA583A" w:rsidR="003A44CC" w:rsidRDefault="003A44CC" w:rsidP="003A44CC">
      <w:pPr>
        <w:jc w:val="both"/>
        <w:rPr>
          <w:bCs/>
          <w:iCs/>
        </w:rPr>
      </w:pPr>
    </w:p>
    <w:p w14:paraId="6CE5059C" w14:textId="7E9FA6FD" w:rsidR="007C2E84" w:rsidRPr="00714E2F" w:rsidRDefault="003A44CC" w:rsidP="003A44CC">
      <w:pPr>
        <w:jc w:val="both"/>
        <w:rPr>
          <w:bCs/>
          <w:iCs/>
        </w:rPr>
      </w:pPr>
      <w:r w:rsidRPr="007B2F8E">
        <w:rPr>
          <w:bCs/>
          <w:iCs/>
        </w:rPr>
        <w:t xml:space="preserve">Krajský úřad Libereckého kraje </w:t>
      </w:r>
      <w:r w:rsidRPr="007B2F8E">
        <w:rPr>
          <w:rFonts w:ascii="Arial Black" w:hAnsi="Arial Black"/>
          <w:b/>
          <w:iCs/>
          <w:sz w:val="22"/>
          <w:szCs w:val="22"/>
        </w:rPr>
        <w:t>vyzývá</w:t>
      </w:r>
      <w:r w:rsidRPr="007B2F8E">
        <w:rPr>
          <w:bCs/>
          <w:iCs/>
        </w:rPr>
        <w:t xml:space="preserve"> </w:t>
      </w:r>
      <w:r w:rsidRPr="007B2F8E">
        <w:rPr>
          <w:b/>
          <w:iCs/>
        </w:rPr>
        <w:t>voliče</w:t>
      </w:r>
      <w:r w:rsidRPr="007B2F8E">
        <w:rPr>
          <w:bCs/>
          <w:iCs/>
        </w:rPr>
        <w:t>,</w:t>
      </w:r>
      <w:r w:rsidR="00850547" w:rsidRPr="007B2F8E">
        <w:rPr>
          <w:bCs/>
          <w:iCs/>
        </w:rPr>
        <w:t xml:space="preserve"> </w:t>
      </w:r>
      <w:r w:rsidR="007C2E84">
        <w:rPr>
          <w:b/>
          <w:iCs/>
        </w:rPr>
        <w:t>jejichž</w:t>
      </w:r>
      <w:r w:rsidR="007C2E84" w:rsidRPr="007C2E84">
        <w:rPr>
          <w:b/>
          <w:iCs/>
        </w:rPr>
        <w:t xml:space="preserve"> občansk</w:t>
      </w:r>
      <w:r w:rsidR="007C2E84">
        <w:rPr>
          <w:b/>
          <w:iCs/>
        </w:rPr>
        <w:t>ý</w:t>
      </w:r>
      <w:r w:rsidR="007C2E84" w:rsidRPr="007C2E84">
        <w:rPr>
          <w:b/>
          <w:iCs/>
        </w:rPr>
        <w:t xml:space="preserve"> průkaz </w:t>
      </w:r>
      <w:r w:rsidR="007C2E84">
        <w:rPr>
          <w:b/>
          <w:iCs/>
        </w:rPr>
        <w:t>má</w:t>
      </w:r>
      <w:r w:rsidR="007C2E84" w:rsidRPr="007C2E84">
        <w:rPr>
          <w:b/>
          <w:iCs/>
        </w:rPr>
        <w:t> oddělený (odstřižen</w:t>
      </w:r>
      <w:r w:rsidR="007C2E84">
        <w:rPr>
          <w:b/>
          <w:iCs/>
        </w:rPr>
        <w:t>ý</w:t>
      </w:r>
      <w:r w:rsidR="007C2E84" w:rsidRPr="007C2E84">
        <w:rPr>
          <w:b/>
          <w:iCs/>
        </w:rPr>
        <w:t>) roh</w:t>
      </w:r>
      <w:r w:rsidR="00714E2F">
        <w:rPr>
          <w:b/>
          <w:iCs/>
        </w:rPr>
        <w:t>, a kteří</w:t>
      </w:r>
      <w:r w:rsidR="00850547" w:rsidRPr="007B2F8E">
        <w:rPr>
          <w:bCs/>
          <w:iCs/>
        </w:rPr>
        <w:t xml:space="preserve"> </w:t>
      </w:r>
      <w:r w:rsidR="007C2E84" w:rsidRPr="007C2E84">
        <w:rPr>
          <w:b/>
          <w:iCs/>
        </w:rPr>
        <w:t>jsou držiteli platného cestovního pasu</w:t>
      </w:r>
      <w:r w:rsidR="007C2E84">
        <w:rPr>
          <w:b/>
          <w:iCs/>
        </w:rPr>
        <w:t xml:space="preserve">, aby pro účel prokázání své totožnosti a státního občanství ČR </w:t>
      </w:r>
      <w:r w:rsidR="007C2E84" w:rsidRPr="00714E2F">
        <w:rPr>
          <w:b/>
          <w:iCs/>
          <w:u w:val="single"/>
        </w:rPr>
        <w:t>ve volebních místnostech</w:t>
      </w:r>
      <w:r w:rsidR="00714E2F">
        <w:rPr>
          <w:b/>
          <w:iCs/>
          <w:u w:val="single"/>
        </w:rPr>
        <w:t xml:space="preserve"> </w:t>
      </w:r>
      <w:r w:rsidR="007C2E84" w:rsidRPr="007C2E84">
        <w:rPr>
          <w:b/>
          <w:iCs/>
          <w:u w:val="single"/>
        </w:rPr>
        <w:t xml:space="preserve">předkládali platný </w:t>
      </w:r>
      <w:r w:rsidR="007C2E84" w:rsidRPr="00714E2F">
        <w:rPr>
          <w:b/>
          <w:iCs/>
          <w:caps/>
          <w:u w:val="single"/>
        </w:rPr>
        <w:t>cestovní pas</w:t>
      </w:r>
      <w:r w:rsidR="007C2E84">
        <w:rPr>
          <w:b/>
          <w:iCs/>
        </w:rPr>
        <w:t xml:space="preserve">, </w:t>
      </w:r>
      <w:r w:rsidR="007C2E84" w:rsidRPr="00714E2F">
        <w:rPr>
          <w:bCs/>
          <w:iCs/>
        </w:rPr>
        <w:t xml:space="preserve">čímž se vyhnou nezbytnému procesu prověřování platnosti </w:t>
      </w:r>
      <w:r w:rsidR="00714E2F">
        <w:rPr>
          <w:bCs/>
          <w:iCs/>
        </w:rPr>
        <w:t xml:space="preserve">jejich </w:t>
      </w:r>
      <w:r w:rsidR="007C2E84" w:rsidRPr="00714E2F">
        <w:rPr>
          <w:bCs/>
          <w:iCs/>
        </w:rPr>
        <w:t>občanského průkazu s odděleným (odstřiženým) rohem, který by je ve volební místnosti zdržel.</w:t>
      </w:r>
    </w:p>
    <w:p w14:paraId="79BA1A41" w14:textId="6B935A7C" w:rsidR="008C1EFD" w:rsidRDefault="008C1EFD" w:rsidP="003A44CC">
      <w:pPr>
        <w:jc w:val="both"/>
        <w:rPr>
          <w:rFonts w:ascii="Calibri" w:hAnsi="Calibri" w:cs="Calibri"/>
          <w:bCs/>
          <w:iCs/>
        </w:rPr>
      </w:pPr>
    </w:p>
    <w:p w14:paraId="0F033917" w14:textId="09B1EC85" w:rsidR="004F7AFF" w:rsidRDefault="004F7AFF" w:rsidP="003A44CC">
      <w:pPr>
        <w:jc w:val="both"/>
        <w:rPr>
          <w:rFonts w:ascii="Calibri" w:hAnsi="Calibri" w:cs="Calibri"/>
          <w:bCs/>
          <w:iCs/>
        </w:rPr>
      </w:pPr>
    </w:p>
    <w:p w14:paraId="5D85D99D" w14:textId="77777777" w:rsidR="004F7AFF" w:rsidRDefault="004F7AFF" w:rsidP="003A44CC">
      <w:pPr>
        <w:jc w:val="both"/>
        <w:rPr>
          <w:rFonts w:ascii="Calibri" w:hAnsi="Calibri" w:cs="Calibri"/>
          <w:bCs/>
          <w:iCs/>
        </w:rPr>
      </w:pPr>
    </w:p>
    <w:p w14:paraId="368385AE" w14:textId="5CD2CECD" w:rsidR="008C1EFD" w:rsidRPr="008C1EFD" w:rsidRDefault="008C1EFD" w:rsidP="003A44CC">
      <w:pPr>
        <w:jc w:val="both"/>
        <w:rPr>
          <w:b/>
          <w:iCs/>
        </w:rPr>
      </w:pPr>
      <w:r w:rsidRPr="008C1EFD">
        <w:rPr>
          <w:b/>
          <w:iCs/>
        </w:rPr>
        <w:t>JUDr. Jiří NĚMEC</w:t>
      </w:r>
      <w:r w:rsidR="00743DD3">
        <w:rPr>
          <w:b/>
          <w:iCs/>
        </w:rPr>
        <w:t>, v.r.</w:t>
      </w:r>
    </w:p>
    <w:p w14:paraId="51002036" w14:textId="693541B9" w:rsidR="008C1EFD" w:rsidRPr="008C1EFD" w:rsidRDefault="008C1EFD" w:rsidP="003A44CC">
      <w:pPr>
        <w:jc w:val="both"/>
        <w:rPr>
          <w:b/>
          <w:iCs/>
        </w:rPr>
      </w:pPr>
      <w:r w:rsidRPr="008C1EFD">
        <w:rPr>
          <w:b/>
          <w:iCs/>
        </w:rPr>
        <w:t>vedoucí správního odboru</w:t>
      </w:r>
    </w:p>
    <w:sectPr w:rsidR="008C1EFD" w:rsidRPr="008C1EFD" w:rsidSect="004F0FC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A7F6" w14:textId="77777777" w:rsidR="00BD1EC4" w:rsidRDefault="00BD1EC4">
      <w:r>
        <w:separator/>
      </w:r>
    </w:p>
  </w:endnote>
  <w:endnote w:type="continuationSeparator" w:id="0">
    <w:p w14:paraId="03C6F530" w14:textId="77777777" w:rsidR="00BD1EC4" w:rsidRDefault="00BD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5F7820AD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77AA5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7A649ADB" w:rsidR="00505C48" w:rsidRPr="00A15F82" w:rsidRDefault="008C1EFD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+420 485 226 </w:t>
          </w:r>
          <w:proofErr w:type="gramStart"/>
          <w:r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111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hyperlink r:id="rId1" w:history="1">
            <w:r w:rsidRPr="006D46ED">
              <w:rPr>
                <w:rStyle w:val="Hypertextovodkaz"/>
                <w:rFonts w:ascii="Arial" w:eastAsia="MS PGothic" w:hAnsi="Arial" w:cs="Arial"/>
                <w:bCs/>
                <w:kern w:val="28"/>
                <w:sz w:val="16"/>
                <w:szCs w:val="16"/>
                <w:lang w:eastAsia="ja-JP"/>
              </w:rPr>
              <w:t>podatelna@kraj-lbc.cz</w:t>
            </w:r>
          </w:hyperlink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</w:t>
                </w:r>
                <w:proofErr w:type="gramStart"/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2a</w:t>
                </w:r>
                <w:proofErr w:type="gramEnd"/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AA2D" w14:textId="77777777" w:rsidR="00BD1EC4" w:rsidRDefault="00BD1EC4">
      <w:r>
        <w:separator/>
      </w:r>
    </w:p>
  </w:footnote>
  <w:footnote w:type="continuationSeparator" w:id="0">
    <w:p w14:paraId="33275C14" w14:textId="77777777" w:rsidR="00BD1EC4" w:rsidRDefault="00BD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3DABC20C" w:rsidR="00894834" w:rsidRPr="00A15F82" w:rsidRDefault="006F2C9C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správní odbor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EED"/>
    <w:multiLevelType w:val="hybridMultilevel"/>
    <w:tmpl w:val="6492ACCE"/>
    <w:lvl w:ilvl="0" w:tplc="F7D2B84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3056"/>
    <w:multiLevelType w:val="hybridMultilevel"/>
    <w:tmpl w:val="7CC2B8E0"/>
    <w:lvl w:ilvl="0" w:tplc="5F84B3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651"/>
    <w:multiLevelType w:val="hybridMultilevel"/>
    <w:tmpl w:val="34BEAC9C"/>
    <w:lvl w:ilvl="0" w:tplc="5BAC33F4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D702E"/>
    <w:multiLevelType w:val="hybridMultilevel"/>
    <w:tmpl w:val="8C729964"/>
    <w:lvl w:ilvl="0" w:tplc="2E0E2770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058F6"/>
    <w:multiLevelType w:val="hybridMultilevel"/>
    <w:tmpl w:val="FA44BED4"/>
    <w:lvl w:ilvl="0" w:tplc="496AED2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02F8C"/>
    <w:multiLevelType w:val="hybridMultilevel"/>
    <w:tmpl w:val="E640B1FA"/>
    <w:lvl w:ilvl="0" w:tplc="6EF0717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072EFD"/>
    <w:multiLevelType w:val="hybridMultilevel"/>
    <w:tmpl w:val="521453C6"/>
    <w:lvl w:ilvl="0" w:tplc="5E565F4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E6A55"/>
    <w:multiLevelType w:val="hybridMultilevel"/>
    <w:tmpl w:val="F280D308"/>
    <w:lvl w:ilvl="0" w:tplc="5B82EBE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2281A"/>
    <w:multiLevelType w:val="hybridMultilevel"/>
    <w:tmpl w:val="6434AD3C"/>
    <w:lvl w:ilvl="0" w:tplc="7246477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1355D"/>
    <w:multiLevelType w:val="hybridMultilevel"/>
    <w:tmpl w:val="1B641476"/>
    <w:lvl w:ilvl="0" w:tplc="4260C6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67EF6"/>
    <w:multiLevelType w:val="hybridMultilevel"/>
    <w:tmpl w:val="AB4E7D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17426"/>
    <w:rsid w:val="00020A05"/>
    <w:rsid w:val="00022FD5"/>
    <w:rsid w:val="00026F3A"/>
    <w:rsid w:val="00033547"/>
    <w:rsid w:val="00043FB9"/>
    <w:rsid w:val="00050B40"/>
    <w:rsid w:val="00054479"/>
    <w:rsid w:val="00057A08"/>
    <w:rsid w:val="000665FF"/>
    <w:rsid w:val="00072CA9"/>
    <w:rsid w:val="00072FB5"/>
    <w:rsid w:val="00073412"/>
    <w:rsid w:val="00081AB2"/>
    <w:rsid w:val="00087B4D"/>
    <w:rsid w:val="00093A6A"/>
    <w:rsid w:val="000949D4"/>
    <w:rsid w:val="00095A5F"/>
    <w:rsid w:val="00095D5F"/>
    <w:rsid w:val="00096B34"/>
    <w:rsid w:val="000A3EE2"/>
    <w:rsid w:val="000B1A4C"/>
    <w:rsid w:val="000B2BEF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21AF2"/>
    <w:rsid w:val="001314B7"/>
    <w:rsid w:val="00131CB1"/>
    <w:rsid w:val="00134B23"/>
    <w:rsid w:val="001423A3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C2240"/>
    <w:rsid w:val="001C4985"/>
    <w:rsid w:val="001C57FA"/>
    <w:rsid w:val="001C6BDB"/>
    <w:rsid w:val="001D6691"/>
    <w:rsid w:val="001F2D8D"/>
    <w:rsid w:val="001F45FF"/>
    <w:rsid w:val="001F7FDF"/>
    <w:rsid w:val="002011C4"/>
    <w:rsid w:val="00213F96"/>
    <w:rsid w:val="00236F49"/>
    <w:rsid w:val="00247AD6"/>
    <w:rsid w:val="00250439"/>
    <w:rsid w:val="00250A7A"/>
    <w:rsid w:val="00252240"/>
    <w:rsid w:val="00265092"/>
    <w:rsid w:val="002729F6"/>
    <w:rsid w:val="002823FD"/>
    <w:rsid w:val="00283B38"/>
    <w:rsid w:val="0028419C"/>
    <w:rsid w:val="00284AAC"/>
    <w:rsid w:val="00290716"/>
    <w:rsid w:val="0029470F"/>
    <w:rsid w:val="00297C9C"/>
    <w:rsid w:val="002A5112"/>
    <w:rsid w:val="002B59D5"/>
    <w:rsid w:val="002C6A65"/>
    <w:rsid w:val="002D5C30"/>
    <w:rsid w:val="002D6352"/>
    <w:rsid w:val="002E1DD1"/>
    <w:rsid w:val="002E374C"/>
    <w:rsid w:val="002E6844"/>
    <w:rsid w:val="002E7E46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021E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1655"/>
    <w:rsid w:val="003922AF"/>
    <w:rsid w:val="00396D88"/>
    <w:rsid w:val="003A1319"/>
    <w:rsid w:val="003A14D1"/>
    <w:rsid w:val="003A281B"/>
    <w:rsid w:val="003A44CC"/>
    <w:rsid w:val="003A593B"/>
    <w:rsid w:val="003A5ABF"/>
    <w:rsid w:val="003B25BB"/>
    <w:rsid w:val="003C3976"/>
    <w:rsid w:val="003C4218"/>
    <w:rsid w:val="003C462F"/>
    <w:rsid w:val="003C6349"/>
    <w:rsid w:val="003C6B76"/>
    <w:rsid w:val="003D1CBF"/>
    <w:rsid w:val="003D20CC"/>
    <w:rsid w:val="003D23E5"/>
    <w:rsid w:val="003D5651"/>
    <w:rsid w:val="003E0CD0"/>
    <w:rsid w:val="003E194B"/>
    <w:rsid w:val="003E276D"/>
    <w:rsid w:val="003E6A21"/>
    <w:rsid w:val="00401081"/>
    <w:rsid w:val="00402106"/>
    <w:rsid w:val="004132D5"/>
    <w:rsid w:val="004152F2"/>
    <w:rsid w:val="004234E4"/>
    <w:rsid w:val="004244C1"/>
    <w:rsid w:val="00426BC1"/>
    <w:rsid w:val="00443707"/>
    <w:rsid w:val="004525E5"/>
    <w:rsid w:val="00452631"/>
    <w:rsid w:val="00452F2E"/>
    <w:rsid w:val="00472920"/>
    <w:rsid w:val="004835DC"/>
    <w:rsid w:val="00492124"/>
    <w:rsid w:val="00492B70"/>
    <w:rsid w:val="00492CB9"/>
    <w:rsid w:val="00497F07"/>
    <w:rsid w:val="004A2C77"/>
    <w:rsid w:val="004A3DE4"/>
    <w:rsid w:val="004A597A"/>
    <w:rsid w:val="004A5A78"/>
    <w:rsid w:val="004A5F1B"/>
    <w:rsid w:val="004A5FD2"/>
    <w:rsid w:val="004A68C2"/>
    <w:rsid w:val="004A6DA0"/>
    <w:rsid w:val="004A6E7A"/>
    <w:rsid w:val="004B0E98"/>
    <w:rsid w:val="004B21E1"/>
    <w:rsid w:val="004C4514"/>
    <w:rsid w:val="004D0417"/>
    <w:rsid w:val="004E3B4E"/>
    <w:rsid w:val="004E42D4"/>
    <w:rsid w:val="004E43C6"/>
    <w:rsid w:val="004E5DB7"/>
    <w:rsid w:val="004F0FC6"/>
    <w:rsid w:val="004F2C88"/>
    <w:rsid w:val="004F2F1B"/>
    <w:rsid w:val="004F7AFF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4F79"/>
    <w:rsid w:val="00555D7C"/>
    <w:rsid w:val="0056000C"/>
    <w:rsid w:val="005623DD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B3039"/>
    <w:rsid w:val="005D27D5"/>
    <w:rsid w:val="005D3BAD"/>
    <w:rsid w:val="005D556A"/>
    <w:rsid w:val="005D5D46"/>
    <w:rsid w:val="005E4769"/>
    <w:rsid w:val="005E6671"/>
    <w:rsid w:val="005F13D0"/>
    <w:rsid w:val="005F1563"/>
    <w:rsid w:val="005F7CFE"/>
    <w:rsid w:val="006107F8"/>
    <w:rsid w:val="00613311"/>
    <w:rsid w:val="0062705B"/>
    <w:rsid w:val="006306E6"/>
    <w:rsid w:val="00630D69"/>
    <w:rsid w:val="0063285F"/>
    <w:rsid w:val="00632CCC"/>
    <w:rsid w:val="00640CE4"/>
    <w:rsid w:val="0064198C"/>
    <w:rsid w:val="006452AB"/>
    <w:rsid w:val="0065099D"/>
    <w:rsid w:val="00653A6E"/>
    <w:rsid w:val="00657D49"/>
    <w:rsid w:val="006636AD"/>
    <w:rsid w:val="00667FEE"/>
    <w:rsid w:val="00671F8E"/>
    <w:rsid w:val="00673ACA"/>
    <w:rsid w:val="0068067F"/>
    <w:rsid w:val="006858B9"/>
    <w:rsid w:val="006863EE"/>
    <w:rsid w:val="00687C3D"/>
    <w:rsid w:val="0069017D"/>
    <w:rsid w:val="00693704"/>
    <w:rsid w:val="006977F3"/>
    <w:rsid w:val="006A3AA4"/>
    <w:rsid w:val="006A6B74"/>
    <w:rsid w:val="006B6D08"/>
    <w:rsid w:val="006C72AE"/>
    <w:rsid w:val="006D276D"/>
    <w:rsid w:val="006D3814"/>
    <w:rsid w:val="006D423A"/>
    <w:rsid w:val="006E1157"/>
    <w:rsid w:val="006E68A1"/>
    <w:rsid w:val="006F1360"/>
    <w:rsid w:val="006F2C9C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4E2F"/>
    <w:rsid w:val="007163C8"/>
    <w:rsid w:val="0072269C"/>
    <w:rsid w:val="0072560C"/>
    <w:rsid w:val="0073246E"/>
    <w:rsid w:val="007370EB"/>
    <w:rsid w:val="00743DD3"/>
    <w:rsid w:val="007442C9"/>
    <w:rsid w:val="00747829"/>
    <w:rsid w:val="00747AD0"/>
    <w:rsid w:val="00764DAA"/>
    <w:rsid w:val="007702B3"/>
    <w:rsid w:val="007730F5"/>
    <w:rsid w:val="0077461C"/>
    <w:rsid w:val="00796FFA"/>
    <w:rsid w:val="0079720B"/>
    <w:rsid w:val="007A1ECC"/>
    <w:rsid w:val="007A3F42"/>
    <w:rsid w:val="007A7E4E"/>
    <w:rsid w:val="007B2F8E"/>
    <w:rsid w:val="007B5752"/>
    <w:rsid w:val="007C1CBB"/>
    <w:rsid w:val="007C2E84"/>
    <w:rsid w:val="007C4052"/>
    <w:rsid w:val="007E1F2D"/>
    <w:rsid w:val="007E3573"/>
    <w:rsid w:val="007E5287"/>
    <w:rsid w:val="007F135B"/>
    <w:rsid w:val="007F5025"/>
    <w:rsid w:val="00800DF7"/>
    <w:rsid w:val="0080246F"/>
    <w:rsid w:val="00803063"/>
    <w:rsid w:val="00804455"/>
    <w:rsid w:val="00811751"/>
    <w:rsid w:val="008142A8"/>
    <w:rsid w:val="008230CC"/>
    <w:rsid w:val="00825345"/>
    <w:rsid w:val="0083142C"/>
    <w:rsid w:val="0083254C"/>
    <w:rsid w:val="008372D3"/>
    <w:rsid w:val="00841D15"/>
    <w:rsid w:val="008454AD"/>
    <w:rsid w:val="00845820"/>
    <w:rsid w:val="00850547"/>
    <w:rsid w:val="00854409"/>
    <w:rsid w:val="00860598"/>
    <w:rsid w:val="00871D87"/>
    <w:rsid w:val="008756E8"/>
    <w:rsid w:val="008865B0"/>
    <w:rsid w:val="00891185"/>
    <w:rsid w:val="008927BD"/>
    <w:rsid w:val="00892AF6"/>
    <w:rsid w:val="00894834"/>
    <w:rsid w:val="008A6FFB"/>
    <w:rsid w:val="008B020F"/>
    <w:rsid w:val="008B2652"/>
    <w:rsid w:val="008B3579"/>
    <w:rsid w:val="008B4A42"/>
    <w:rsid w:val="008B4E88"/>
    <w:rsid w:val="008C1EFD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20470"/>
    <w:rsid w:val="009215FE"/>
    <w:rsid w:val="00924CC6"/>
    <w:rsid w:val="00925651"/>
    <w:rsid w:val="00943581"/>
    <w:rsid w:val="00954D18"/>
    <w:rsid w:val="00955F52"/>
    <w:rsid w:val="00957E36"/>
    <w:rsid w:val="009619F6"/>
    <w:rsid w:val="00963565"/>
    <w:rsid w:val="00963B8E"/>
    <w:rsid w:val="00965423"/>
    <w:rsid w:val="00976A65"/>
    <w:rsid w:val="00980E51"/>
    <w:rsid w:val="00983037"/>
    <w:rsid w:val="009850C8"/>
    <w:rsid w:val="00985BDE"/>
    <w:rsid w:val="00985C15"/>
    <w:rsid w:val="00991BA7"/>
    <w:rsid w:val="009A0777"/>
    <w:rsid w:val="009A0C18"/>
    <w:rsid w:val="009A54B8"/>
    <w:rsid w:val="009B0DCD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36347"/>
    <w:rsid w:val="00A37CE2"/>
    <w:rsid w:val="00A4103F"/>
    <w:rsid w:val="00A43CD9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A51DF"/>
    <w:rsid w:val="00AB57DB"/>
    <w:rsid w:val="00AB6B45"/>
    <w:rsid w:val="00AE1743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D47"/>
    <w:rsid w:val="00BE0ED7"/>
    <w:rsid w:val="00BE2582"/>
    <w:rsid w:val="00BE3B03"/>
    <w:rsid w:val="00BE4AF7"/>
    <w:rsid w:val="00BF0E82"/>
    <w:rsid w:val="00BF3FD5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1445"/>
    <w:rsid w:val="00C6370A"/>
    <w:rsid w:val="00C65A70"/>
    <w:rsid w:val="00C671F8"/>
    <w:rsid w:val="00C7247E"/>
    <w:rsid w:val="00C739D4"/>
    <w:rsid w:val="00C8109C"/>
    <w:rsid w:val="00C84292"/>
    <w:rsid w:val="00C87600"/>
    <w:rsid w:val="00C901C3"/>
    <w:rsid w:val="00C9358F"/>
    <w:rsid w:val="00CA5C37"/>
    <w:rsid w:val="00CA6B5D"/>
    <w:rsid w:val="00CB45BE"/>
    <w:rsid w:val="00CB7555"/>
    <w:rsid w:val="00CC1095"/>
    <w:rsid w:val="00CC3782"/>
    <w:rsid w:val="00CC561F"/>
    <w:rsid w:val="00CC5B60"/>
    <w:rsid w:val="00CD0DCE"/>
    <w:rsid w:val="00CD2DFB"/>
    <w:rsid w:val="00CE1168"/>
    <w:rsid w:val="00CF1708"/>
    <w:rsid w:val="00CF473C"/>
    <w:rsid w:val="00CF61B7"/>
    <w:rsid w:val="00D02178"/>
    <w:rsid w:val="00D025F9"/>
    <w:rsid w:val="00D04609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949A7"/>
    <w:rsid w:val="00DB456D"/>
    <w:rsid w:val="00DB5136"/>
    <w:rsid w:val="00DB6656"/>
    <w:rsid w:val="00DD6BFF"/>
    <w:rsid w:val="00DE07DE"/>
    <w:rsid w:val="00DE5FEF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53B"/>
    <w:rsid w:val="00E7382B"/>
    <w:rsid w:val="00E74505"/>
    <w:rsid w:val="00E745BA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36B7"/>
    <w:rsid w:val="00EF18B3"/>
    <w:rsid w:val="00EF55FB"/>
    <w:rsid w:val="00F23DD1"/>
    <w:rsid w:val="00F27BFD"/>
    <w:rsid w:val="00F317C8"/>
    <w:rsid w:val="00F361AC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39C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B5753"/>
    <w:rsid w:val="00FC09A7"/>
    <w:rsid w:val="00FC593D"/>
    <w:rsid w:val="00FD2550"/>
    <w:rsid w:val="00FE08AF"/>
    <w:rsid w:val="00FE0A94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52631"/>
    <w:pPr>
      <w:keepNext/>
      <w:jc w:val="center"/>
      <w:outlineLvl w:val="7"/>
    </w:pPr>
    <w:rPr>
      <w:caps/>
      <w:shadow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6F2C9C"/>
    <w:rPr>
      <w:color w:val="605E5C"/>
      <w:shd w:val="clear" w:color="auto" w:fill="E1DFDD"/>
    </w:rPr>
  </w:style>
  <w:style w:type="character" w:customStyle="1" w:styleId="Nadpis8Char">
    <w:name w:val="Nadpis 8 Char"/>
    <w:basedOn w:val="Standardnpsmoodstavce"/>
    <w:link w:val="Nadpis8"/>
    <w:rsid w:val="00452631"/>
    <w:rPr>
      <w:caps/>
      <w:shadow/>
      <w:sz w:val="52"/>
      <w:szCs w:val="52"/>
    </w:rPr>
  </w:style>
  <w:style w:type="paragraph" w:styleId="Zkladntext2">
    <w:name w:val="Body Text 2"/>
    <w:basedOn w:val="Normln"/>
    <w:link w:val="Zkladntext2Char"/>
    <w:rsid w:val="00452631"/>
    <w:pPr>
      <w:jc w:val="both"/>
    </w:pPr>
    <w:rPr>
      <w:rFonts w:ascii="Arial" w:hAnsi="Arial" w:cs="Arial"/>
      <w:sz w:val="20"/>
    </w:rPr>
  </w:style>
  <w:style w:type="character" w:customStyle="1" w:styleId="Zkladntext2Char">
    <w:name w:val="Základní text 2 Char"/>
    <w:basedOn w:val="Standardnpsmoodstavce"/>
    <w:link w:val="Zkladntext2"/>
    <w:rsid w:val="00452631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83142C"/>
    <w:pPr>
      <w:ind w:left="708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554F7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A44CC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A44CC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raj-lb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8BD2-DE18-410C-9292-A8AF057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263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Legerová Michaela</cp:lastModifiedBy>
  <cp:revision>6</cp:revision>
  <cp:lastPrinted>2021-08-10T08:13:00Z</cp:lastPrinted>
  <dcterms:created xsi:type="dcterms:W3CDTF">2021-09-14T05:42:00Z</dcterms:created>
  <dcterms:modified xsi:type="dcterms:W3CDTF">2021-09-14T10:11:00Z</dcterms:modified>
</cp:coreProperties>
</file>